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5A21" w14:textId="1F334C11" w:rsidR="00AD0EA9" w:rsidRDefault="00AD0EA9">
      <w:pPr>
        <w:pStyle w:val="BodyText"/>
        <w:ind w:left="2864"/>
        <w:rPr>
          <w:rFonts w:ascii="Times New Roman"/>
          <w:sz w:val="20"/>
        </w:rPr>
      </w:pPr>
    </w:p>
    <w:p w14:paraId="6F848DEF" w14:textId="169B5D4A" w:rsidR="00AD0EA9" w:rsidRDefault="00A63D01" w:rsidP="0066652D">
      <w:pPr>
        <w:pStyle w:val="BodyText"/>
        <w:spacing w:before="3"/>
        <w:jc w:val="center"/>
        <w:rPr>
          <w:rFonts w:ascii="Times New Roman"/>
          <w:sz w:val="26"/>
        </w:rPr>
      </w:pPr>
      <w:r>
        <w:rPr>
          <w:rFonts w:ascii="Times New Roman"/>
          <w:noProof/>
          <w:sz w:val="26"/>
        </w:rPr>
        <w:drawing>
          <wp:inline distT="0" distB="0" distL="0" distR="0" wp14:anchorId="61568C8A" wp14:editId="3E55196E">
            <wp:extent cx="2590800" cy="1966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5766" cy="1969871"/>
                    </a:xfrm>
                    <a:prstGeom prst="rect">
                      <a:avLst/>
                    </a:prstGeom>
                  </pic:spPr>
                </pic:pic>
              </a:graphicData>
            </a:graphic>
          </wp:inline>
        </w:drawing>
      </w:r>
    </w:p>
    <w:p w14:paraId="4733C323" w14:textId="77777777" w:rsidR="0066652D" w:rsidRDefault="0066652D">
      <w:pPr>
        <w:pStyle w:val="Title"/>
      </w:pPr>
    </w:p>
    <w:p w14:paraId="5C4BF554" w14:textId="77777777" w:rsidR="0066652D" w:rsidRDefault="0066652D" w:rsidP="00437A84">
      <w:pPr>
        <w:pStyle w:val="Title"/>
        <w:ind w:left="0"/>
      </w:pPr>
    </w:p>
    <w:p w14:paraId="4B4603E2" w14:textId="22C435AD" w:rsidR="00AD0EA9" w:rsidRPr="00437A84" w:rsidRDefault="00024FA7" w:rsidP="0066652D">
      <w:pPr>
        <w:pStyle w:val="Title"/>
        <w:spacing w:before="0"/>
        <w:jc w:val="center"/>
        <w:rPr>
          <w:color w:val="000000" w:themeColor="text1"/>
          <w:sz w:val="28"/>
          <w:szCs w:val="28"/>
          <w:u w:val="single"/>
        </w:rPr>
      </w:pPr>
      <w:r w:rsidRPr="00437A84">
        <w:rPr>
          <w:color w:val="000000" w:themeColor="text1"/>
          <w:sz w:val="28"/>
          <w:szCs w:val="28"/>
          <w:u w:val="single"/>
        </w:rPr>
        <w:t>MEDIA WAIVER</w:t>
      </w:r>
    </w:p>
    <w:p w14:paraId="580FCAE5" w14:textId="77777777" w:rsidR="00AD0EA9" w:rsidRDefault="00AD0EA9">
      <w:pPr>
        <w:pStyle w:val="BodyText"/>
        <w:rPr>
          <w:b/>
        </w:rPr>
      </w:pPr>
    </w:p>
    <w:p w14:paraId="70E78C34" w14:textId="77777777" w:rsidR="00AD0EA9" w:rsidRDefault="00AD0EA9">
      <w:pPr>
        <w:pStyle w:val="BodyText"/>
        <w:spacing w:before="1"/>
        <w:rPr>
          <w:b/>
        </w:rPr>
      </w:pPr>
    </w:p>
    <w:p w14:paraId="7DFA9EFF" w14:textId="31EBFE74" w:rsidR="00AD0EA9" w:rsidRDefault="00024FA7">
      <w:pPr>
        <w:pStyle w:val="BodyText"/>
        <w:spacing w:line="276" w:lineRule="auto"/>
        <w:ind w:left="119" w:right="201"/>
        <w:jc w:val="both"/>
      </w:pPr>
      <w:r>
        <w:t xml:space="preserve">By </w:t>
      </w:r>
      <w:r w:rsidR="0066652D">
        <w:t xml:space="preserve">your direct and indirect participation </w:t>
      </w:r>
      <w:r w:rsidR="00B6067E">
        <w:t xml:space="preserve">(“Your Participation”) </w:t>
      </w:r>
      <w:r w:rsidR="0066652D">
        <w:t xml:space="preserve">in </w:t>
      </w:r>
      <w:r>
        <w:t xml:space="preserve">participating in the </w:t>
      </w:r>
      <w:r w:rsidR="00A63D01">
        <w:t>“202</w:t>
      </w:r>
      <w:r w:rsidR="00437A84">
        <w:t>3 Ontario Native Basketball Invitational (ONBI)</w:t>
      </w:r>
      <w:r w:rsidR="00A63D01">
        <w:t xml:space="preserve">” </w:t>
      </w:r>
      <w:r>
        <w:t>(</w:t>
      </w:r>
      <w:r w:rsidR="00B6067E">
        <w:t xml:space="preserve">the </w:t>
      </w:r>
      <w:r>
        <w:t xml:space="preserve">“Event”) organized and hosted by the Indigenous Sport &amp; Wellness Ontario (“ISWO”), you agree and consent to interview(s), photography, audio recording, video recording </w:t>
      </w:r>
      <w:r w:rsidR="00CA1A4F">
        <w:t>that depict and display Y</w:t>
      </w:r>
      <w:r w:rsidR="00BB7F97">
        <w:t xml:space="preserve">our </w:t>
      </w:r>
      <w:r w:rsidR="00CA1A4F">
        <w:t>P</w:t>
      </w:r>
      <w:r w:rsidR="00BB7F97">
        <w:t>articipation in the Event (the “</w:t>
      </w:r>
      <w:r w:rsidR="00CA1A4F">
        <w:t>Media</w:t>
      </w:r>
      <w:r w:rsidR="00BB7F97">
        <w:t xml:space="preserve"> Materials”) </w:t>
      </w:r>
      <w:r>
        <w:t xml:space="preserve">and </w:t>
      </w:r>
      <w:r w:rsidR="00BB7F97">
        <w:t xml:space="preserve">further agree </w:t>
      </w:r>
      <w:r w:rsidR="00CA1A4F">
        <w:t xml:space="preserve">to </w:t>
      </w:r>
      <w:r w:rsidR="00BB7F97">
        <w:t xml:space="preserve">the </w:t>
      </w:r>
      <w:r w:rsidR="00CA1A4F">
        <w:t>Media</w:t>
      </w:r>
      <w:r w:rsidR="00BB7F97">
        <w:t xml:space="preserve"> Materials’</w:t>
      </w:r>
      <w:r>
        <w:t xml:space="preserve"> release, </w:t>
      </w:r>
      <w:r w:rsidR="00BB7F97">
        <w:t xml:space="preserve">dissemination, exploitation, </w:t>
      </w:r>
      <w:r>
        <w:t xml:space="preserve">publication, exhibition, or reproduction </w:t>
      </w:r>
      <w:r w:rsidR="00BB7F97">
        <w:t>for use</w:t>
      </w:r>
      <w:r>
        <w:t xml:space="preserve"> for news, webcasts, promotional purposes, telecasts, advertising, inclusion on websites,</w:t>
      </w:r>
      <w:r>
        <w:rPr>
          <w:spacing w:val="-7"/>
        </w:rPr>
        <w:t xml:space="preserve"> </w:t>
      </w:r>
      <w:r>
        <w:t>social</w:t>
      </w:r>
      <w:r>
        <w:rPr>
          <w:spacing w:val="-7"/>
        </w:rPr>
        <w:t xml:space="preserve"> </w:t>
      </w:r>
      <w:r>
        <w:t>media,</w:t>
      </w:r>
      <w:r>
        <w:rPr>
          <w:spacing w:val="-8"/>
        </w:rPr>
        <w:t xml:space="preserve"> </w:t>
      </w:r>
      <w:r>
        <w:t>or</w:t>
      </w:r>
      <w:r>
        <w:rPr>
          <w:spacing w:val="-7"/>
        </w:rPr>
        <w:t xml:space="preserve"> </w:t>
      </w:r>
      <w:r>
        <w:t>any</w:t>
      </w:r>
      <w:r>
        <w:rPr>
          <w:spacing w:val="-5"/>
        </w:rPr>
        <w:t xml:space="preserve"> </w:t>
      </w:r>
      <w:r>
        <w:t>other</w:t>
      </w:r>
      <w:r>
        <w:rPr>
          <w:spacing w:val="-6"/>
        </w:rPr>
        <w:t xml:space="preserve"> </w:t>
      </w:r>
      <w:r>
        <w:t>purpose</w:t>
      </w:r>
      <w:r>
        <w:rPr>
          <w:spacing w:val="-6"/>
        </w:rPr>
        <w:t xml:space="preserve"> </w:t>
      </w:r>
      <w:r>
        <w:t>(hereinafter</w:t>
      </w:r>
      <w:r>
        <w:rPr>
          <w:spacing w:val="-6"/>
        </w:rPr>
        <w:t xml:space="preserve"> </w:t>
      </w:r>
      <w:r>
        <w:t>collectively</w:t>
      </w:r>
      <w:r>
        <w:rPr>
          <w:spacing w:val="-3"/>
        </w:rPr>
        <w:t xml:space="preserve"> </w:t>
      </w:r>
      <w:r>
        <w:t>referred</w:t>
      </w:r>
      <w:r>
        <w:rPr>
          <w:spacing w:val="-5"/>
        </w:rPr>
        <w:t xml:space="preserve"> </w:t>
      </w:r>
      <w:r>
        <w:t>to</w:t>
      </w:r>
      <w:r>
        <w:rPr>
          <w:spacing w:val="-7"/>
        </w:rPr>
        <w:t xml:space="preserve"> </w:t>
      </w:r>
      <w:r>
        <w:t>as</w:t>
      </w:r>
      <w:r>
        <w:rPr>
          <w:spacing w:val="-7"/>
        </w:rPr>
        <w:t xml:space="preserve"> </w:t>
      </w:r>
      <w:r w:rsidR="00CA1A4F">
        <w:rPr>
          <w:spacing w:val="-7"/>
        </w:rPr>
        <w:t xml:space="preserve">the </w:t>
      </w:r>
      <w:r>
        <w:t>“ISWO’s</w:t>
      </w:r>
      <w:r>
        <w:rPr>
          <w:spacing w:val="-7"/>
        </w:rPr>
        <w:t xml:space="preserve"> </w:t>
      </w:r>
      <w:r>
        <w:t>Usages”)</w:t>
      </w:r>
      <w:r>
        <w:rPr>
          <w:spacing w:val="-3"/>
        </w:rPr>
        <w:t xml:space="preserve"> </w:t>
      </w:r>
      <w:r>
        <w:rPr>
          <w:spacing w:val="-4"/>
        </w:rPr>
        <w:t xml:space="preserve">by </w:t>
      </w:r>
      <w:r>
        <w:t xml:space="preserve">ISWO and its affiliates, agents and representatives. You further agree that Your Participation </w:t>
      </w:r>
      <w:r w:rsidR="00B6067E">
        <w:t xml:space="preserve">shall be deemed as </w:t>
      </w:r>
      <w:r>
        <w:t>you</w:t>
      </w:r>
      <w:r w:rsidR="00B6067E">
        <w:t>r</w:t>
      </w:r>
      <w:r>
        <w:t xml:space="preserve"> </w:t>
      </w:r>
      <w:r w:rsidR="00CA1A4F">
        <w:t xml:space="preserve">full </w:t>
      </w:r>
      <w:r w:rsidR="00B6067E">
        <w:t xml:space="preserve">agreement </w:t>
      </w:r>
      <w:r w:rsidR="00BB7F97">
        <w:t xml:space="preserve">and </w:t>
      </w:r>
      <w:r w:rsidR="00B6067E">
        <w:t>authorization</w:t>
      </w:r>
      <w:r>
        <w:t xml:space="preserve"> to ISWO </w:t>
      </w:r>
      <w:r w:rsidR="00BB7F97">
        <w:t xml:space="preserve">(“Your Grant”) </w:t>
      </w:r>
      <w:r w:rsidR="00B6067E">
        <w:t xml:space="preserve">of </w:t>
      </w:r>
      <w:r>
        <w:t>the right and licence to use (“Your Grant”), without payment of any fee, charge, or compensation of any kind, including royalties,</w:t>
      </w:r>
      <w:r w:rsidR="00BB7F97">
        <w:t xml:space="preserve"> to you of the </w:t>
      </w:r>
      <w:r w:rsidR="00CA1A4F">
        <w:t>Media</w:t>
      </w:r>
      <w:r w:rsidR="00BB7F97">
        <w:t xml:space="preserve"> Materials and </w:t>
      </w:r>
      <w:r>
        <w:t xml:space="preserve"> any and all written information about you taken during the Event for promotional purposes, and </w:t>
      </w:r>
      <w:r w:rsidR="00CA1A4F">
        <w:t xml:space="preserve">that </w:t>
      </w:r>
      <w:r>
        <w:t>you also agree to waive (“Your Waiver”) any right</w:t>
      </w:r>
      <w:r>
        <w:rPr>
          <w:spacing w:val="-11"/>
        </w:rPr>
        <w:t xml:space="preserve"> </w:t>
      </w:r>
      <w:r>
        <w:t>to</w:t>
      </w:r>
      <w:r>
        <w:rPr>
          <w:spacing w:val="-13"/>
        </w:rPr>
        <w:t xml:space="preserve"> </w:t>
      </w:r>
      <w:r>
        <w:t>approve</w:t>
      </w:r>
      <w:r>
        <w:rPr>
          <w:spacing w:val="-12"/>
        </w:rPr>
        <w:t xml:space="preserve"> </w:t>
      </w:r>
      <w:r w:rsidR="00CA1A4F">
        <w:rPr>
          <w:spacing w:val="-12"/>
        </w:rPr>
        <w:t>ISWO’s U</w:t>
      </w:r>
      <w:r>
        <w:t>s</w:t>
      </w:r>
      <w:r w:rsidR="00BB7F97">
        <w:t>age</w:t>
      </w:r>
      <w:r w:rsidR="00CA1A4F">
        <w:t>s</w:t>
      </w:r>
      <w:r w:rsidR="00BB7F97">
        <w:t xml:space="preserve"> of the Promotional Material</w:t>
      </w:r>
      <w:r>
        <w:t>,</w:t>
      </w:r>
      <w:r>
        <w:rPr>
          <w:spacing w:val="-13"/>
        </w:rPr>
        <w:t xml:space="preserve"> </w:t>
      </w:r>
      <w:r>
        <w:t>now</w:t>
      </w:r>
      <w:r>
        <w:rPr>
          <w:spacing w:val="-13"/>
        </w:rPr>
        <w:t xml:space="preserve"> </w:t>
      </w:r>
      <w:r>
        <w:t>and</w:t>
      </w:r>
      <w:r>
        <w:rPr>
          <w:spacing w:val="-12"/>
        </w:rPr>
        <w:t xml:space="preserve"> </w:t>
      </w:r>
      <w:r>
        <w:t>in</w:t>
      </w:r>
      <w:r>
        <w:rPr>
          <w:spacing w:val="-11"/>
        </w:rPr>
        <w:t xml:space="preserve"> </w:t>
      </w:r>
      <w:r>
        <w:t>the</w:t>
      </w:r>
      <w:r>
        <w:rPr>
          <w:spacing w:val="-13"/>
        </w:rPr>
        <w:t xml:space="preserve"> </w:t>
      </w:r>
      <w:r>
        <w:t>future.</w:t>
      </w:r>
      <w:r>
        <w:rPr>
          <w:spacing w:val="-14"/>
        </w:rPr>
        <w:t xml:space="preserve"> </w:t>
      </w:r>
      <w:r>
        <w:t>You</w:t>
      </w:r>
      <w:r>
        <w:rPr>
          <w:spacing w:val="-15"/>
        </w:rPr>
        <w:t xml:space="preserve"> </w:t>
      </w:r>
      <w:r>
        <w:t>further</w:t>
      </w:r>
      <w:r>
        <w:rPr>
          <w:spacing w:val="-11"/>
        </w:rPr>
        <w:t xml:space="preserve"> </w:t>
      </w:r>
      <w:r w:rsidR="00BB7F97">
        <w:rPr>
          <w:spacing w:val="-11"/>
        </w:rPr>
        <w:t xml:space="preserve">specifically </w:t>
      </w:r>
      <w:r>
        <w:t>agree</w:t>
      </w:r>
      <w:r>
        <w:rPr>
          <w:spacing w:val="-11"/>
        </w:rPr>
        <w:t xml:space="preserve"> </w:t>
      </w:r>
      <w:r>
        <w:t>and</w:t>
      </w:r>
      <w:r>
        <w:rPr>
          <w:spacing w:val="-11"/>
        </w:rPr>
        <w:t xml:space="preserve"> </w:t>
      </w:r>
      <w:r>
        <w:t>acknowledge</w:t>
      </w:r>
      <w:r>
        <w:rPr>
          <w:spacing w:val="-11"/>
        </w:rPr>
        <w:t xml:space="preserve"> </w:t>
      </w:r>
      <w:r>
        <w:t>that</w:t>
      </w:r>
      <w:r>
        <w:rPr>
          <w:spacing w:val="-11"/>
        </w:rPr>
        <w:t xml:space="preserve"> </w:t>
      </w:r>
      <w:r>
        <w:t>images,</w:t>
      </w:r>
      <w:r>
        <w:rPr>
          <w:spacing w:val="-10"/>
        </w:rPr>
        <w:t xml:space="preserve"> </w:t>
      </w:r>
      <w:r>
        <w:t>photos and/or</w:t>
      </w:r>
      <w:r>
        <w:rPr>
          <w:spacing w:val="-11"/>
        </w:rPr>
        <w:t xml:space="preserve"> </w:t>
      </w:r>
      <w:r>
        <w:t>videos</w:t>
      </w:r>
      <w:r>
        <w:rPr>
          <w:spacing w:val="-9"/>
        </w:rPr>
        <w:t xml:space="preserve"> </w:t>
      </w:r>
      <w:r>
        <w:t>of</w:t>
      </w:r>
      <w:r>
        <w:rPr>
          <w:spacing w:val="-10"/>
        </w:rPr>
        <w:t xml:space="preserve"> </w:t>
      </w:r>
      <w:r>
        <w:t>you</w:t>
      </w:r>
      <w:r>
        <w:rPr>
          <w:spacing w:val="-10"/>
        </w:rPr>
        <w:t xml:space="preserve"> </w:t>
      </w:r>
      <w:r w:rsidR="00BB7F97">
        <w:rPr>
          <w:spacing w:val="-10"/>
        </w:rPr>
        <w:t xml:space="preserve">contained and referenced in the </w:t>
      </w:r>
      <w:r w:rsidR="00CA1A4F">
        <w:rPr>
          <w:spacing w:val="-10"/>
        </w:rPr>
        <w:t xml:space="preserve">Media </w:t>
      </w:r>
      <w:r w:rsidR="00BB7F97">
        <w:rPr>
          <w:spacing w:val="-10"/>
        </w:rPr>
        <w:t xml:space="preserve">Materials </w:t>
      </w:r>
      <w:r>
        <w:t>may</w:t>
      </w:r>
      <w:r>
        <w:rPr>
          <w:spacing w:val="-9"/>
        </w:rPr>
        <w:t xml:space="preserve"> </w:t>
      </w:r>
      <w:r>
        <w:t>be</w:t>
      </w:r>
      <w:r>
        <w:rPr>
          <w:spacing w:val="-6"/>
        </w:rPr>
        <w:t xml:space="preserve"> </w:t>
      </w:r>
      <w:r>
        <w:t>used</w:t>
      </w:r>
      <w:r>
        <w:rPr>
          <w:spacing w:val="-10"/>
        </w:rPr>
        <w:t xml:space="preserve"> </w:t>
      </w:r>
      <w:r>
        <w:t>to</w:t>
      </w:r>
      <w:r w:rsidR="00CA1A4F">
        <w:t>:</w:t>
      </w:r>
      <w:r>
        <w:rPr>
          <w:spacing w:val="-8"/>
        </w:rPr>
        <w:t xml:space="preserve"> </w:t>
      </w:r>
      <w:r>
        <w:t>promote</w:t>
      </w:r>
      <w:r>
        <w:rPr>
          <w:spacing w:val="-9"/>
        </w:rPr>
        <w:t xml:space="preserve"> </w:t>
      </w:r>
      <w:r w:rsidR="00437A84">
        <w:t xml:space="preserve">ONBI </w:t>
      </w:r>
      <w:r>
        <w:t>or</w:t>
      </w:r>
      <w:r>
        <w:rPr>
          <w:spacing w:val="-10"/>
        </w:rPr>
        <w:t xml:space="preserve"> </w:t>
      </w:r>
      <w:r>
        <w:t>other</w:t>
      </w:r>
      <w:r>
        <w:rPr>
          <w:spacing w:val="-10"/>
        </w:rPr>
        <w:t xml:space="preserve"> </w:t>
      </w:r>
      <w:r>
        <w:t>ISWO</w:t>
      </w:r>
      <w:r>
        <w:rPr>
          <w:spacing w:val="-10"/>
        </w:rPr>
        <w:t xml:space="preserve"> </w:t>
      </w:r>
      <w:r>
        <w:t>events</w:t>
      </w:r>
      <w:r>
        <w:rPr>
          <w:spacing w:val="-7"/>
        </w:rPr>
        <w:t xml:space="preserve"> </w:t>
      </w:r>
      <w:r>
        <w:t>in</w:t>
      </w:r>
      <w:r>
        <w:rPr>
          <w:spacing w:val="-8"/>
        </w:rPr>
        <w:t xml:space="preserve"> </w:t>
      </w:r>
      <w:r>
        <w:t>the</w:t>
      </w:r>
      <w:r>
        <w:rPr>
          <w:spacing w:val="-9"/>
        </w:rPr>
        <w:t xml:space="preserve"> </w:t>
      </w:r>
      <w:r>
        <w:t>future</w:t>
      </w:r>
      <w:r w:rsidR="00CA1A4F">
        <w:t>;</w:t>
      </w:r>
      <w:r>
        <w:rPr>
          <w:spacing w:val="-9"/>
        </w:rPr>
        <w:t xml:space="preserve"> </w:t>
      </w:r>
      <w:r>
        <w:t xml:space="preserve">highlight </w:t>
      </w:r>
      <w:r w:rsidR="00BB7F97">
        <w:t xml:space="preserve">and showcase </w:t>
      </w:r>
      <w:r>
        <w:t xml:space="preserve">the Event and exhibit the </w:t>
      </w:r>
      <w:r w:rsidR="00BB7F97">
        <w:t xml:space="preserve">operational </w:t>
      </w:r>
      <w:r>
        <w:t>capabilities of</w:t>
      </w:r>
      <w:r>
        <w:rPr>
          <w:spacing w:val="-6"/>
        </w:rPr>
        <w:t xml:space="preserve"> </w:t>
      </w:r>
      <w:r>
        <w:t>ISWO.</w:t>
      </w:r>
    </w:p>
    <w:p w14:paraId="12B2A370" w14:textId="77777777" w:rsidR="00AD0EA9" w:rsidRDefault="00AD0EA9">
      <w:pPr>
        <w:pStyle w:val="BodyText"/>
        <w:spacing w:before="3"/>
        <w:rPr>
          <w:sz w:val="27"/>
        </w:rPr>
      </w:pPr>
    </w:p>
    <w:p w14:paraId="6A34AA78" w14:textId="2A3F90FC" w:rsidR="00AD0EA9" w:rsidRDefault="00024FA7">
      <w:pPr>
        <w:pStyle w:val="BodyText"/>
        <w:spacing w:line="276" w:lineRule="auto"/>
        <w:ind w:left="120" w:right="236"/>
        <w:jc w:val="both"/>
      </w:pPr>
      <w:r>
        <w:t xml:space="preserve">You agree that by Your Participation, any photograph, work expressed by any process analogous to photography, video or cinematographic film produced by, at the request or under the direction or control of ISWO or under its supervision during the </w:t>
      </w:r>
      <w:r w:rsidR="00CA1A4F">
        <w:t xml:space="preserve">Event </w:t>
      </w:r>
      <w:r>
        <w:t xml:space="preserve"> and in which you appear may be indefinitely used, reused, adapted, altered, cropped, produced, reproduced, published, republished, distributed to the public, communicated to the public by telecommunication, publicly presented as a cinematographic work, presented at a public exhibition, preserved, conserved or archived by ISWO its representatives, assigns, employees and agents and any person acting under ISWO’s authority, for any purpose related to ISWO’s promotion of the Event or other ISWO programs throughout the world including but not limited to, any publication, broadcast posting on the Internet (Web) advertising or display.</w:t>
      </w:r>
    </w:p>
    <w:p w14:paraId="017CB2F0" w14:textId="77777777" w:rsidR="00AD0EA9" w:rsidRDefault="00AD0EA9">
      <w:pPr>
        <w:pStyle w:val="BodyText"/>
        <w:spacing w:before="4"/>
        <w:rPr>
          <w:sz w:val="27"/>
        </w:rPr>
      </w:pPr>
    </w:p>
    <w:p w14:paraId="27E93F89" w14:textId="01779423" w:rsidR="00AD0EA9" w:rsidRDefault="00024FA7">
      <w:pPr>
        <w:pStyle w:val="BodyText"/>
        <w:spacing w:line="276" w:lineRule="auto"/>
        <w:ind w:left="120" w:right="114"/>
        <w:jc w:val="both"/>
      </w:pPr>
      <w:r>
        <w:t>You</w:t>
      </w:r>
      <w:r>
        <w:rPr>
          <w:spacing w:val="-7"/>
        </w:rPr>
        <w:t xml:space="preserve"> </w:t>
      </w:r>
      <w:r>
        <w:t>agree</w:t>
      </w:r>
      <w:r>
        <w:rPr>
          <w:spacing w:val="-5"/>
        </w:rPr>
        <w:t xml:space="preserve"> </w:t>
      </w:r>
      <w:r>
        <w:t>and</w:t>
      </w:r>
      <w:r>
        <w:rPr>
          <w:spacing w:val="-6"/>
        </w:rPr>
        <w:t xml:space="preserve"> </w:t>
      </w:r>
      <w:r>
        <w:t>acknowledge</w:t>
      </w:r>
      <w:r>
        <w:rPr>
          <w:spacing w:val="-5"/>
        </w:rPr>
        <w:t xml:space="preserve"> </w:t>
      </w:r>
      <w:r>
        <w:t>have</w:t>
      </w:r>
      <w:r>
        <w:rPr>
          <w:spacing w:val="-7"/>
        </w:rPr>
        <w:t xml:space="preserve"> </w:t>
      </w:r>
      <w:r>
        <w:t>you</w:t>
      </w:r>
      <w:r>
        <w:rPr>
          <w:spacing w:val="-6"/>
        </w:rPr>
        <w:t xml:space="preserve"> </w:t>
      </w:r>
      <w:r>
        <w:t>have</w:t>
      </w:r>
      <w:r>
        <w:rPr>
          <w:spacing w:val="-5"/>
        </w:rPr>
        <w:t xml:space="preserve"> </w:t>
      </w:r>
      <w:r>
        <w:t>been</w:t>
      </w:r>
      <w:r>
        <w:rPr>
          <w:spacing w:val="-6"/>
        </w:rPr>
        <w:t xml:space="preserve"> </w:t>
      </w:r>
      <w:r>
        <w:t>fully</w:t>
      </w:r>
      <w:r>
        <w:rPr>
          <w:spacing w:val="-7"/>
        </w:rPr>
        <w:t xml:space="preserve"> </w:t>
      </w:r>
      <w:r>
        <w:t>informed</w:t>
      </w:r>
      <w:r>
        <w:rPr>
          <w:spacing w:val="-6"/>
        </w:rPr>
        <w:t xml:space="preserve"> </w:t>
      </w:r>
      <w:r>
        <w:t>of</w:t>
      </w:r>
      <w:r>
        <w:rPr>
          <w:spacing w:val="-6"/>
        </w:rPr>
        <w:t xml:space="preserve"> </w:t>
      </w:r>
      <w:r>
        <w:t>Your</w:t>
      </w:r>
      <w:r>
        <w:rPr>
          <w:spacing w:val="-6"/>
        </w:rPr>
        <w:t xml:space="preserve"> </w:t>
      </w:r>
      <w:r>
        <w:t>Grant,</w:t>
      </w:r>
      <w:r>
        <w:rPr>
          <w:spacing w:val="-5"/>
        </w:rPr>
        <w:t xml:space="preserve"> </w:t>
      </w:r>
      <w:r>
        <w:t>Your</w:t>
      </w:r>
      <w:r>
        <w:rPr>
          <w:spacing w:val="-6"/>
        </w:rPr>
        <w:t xml:space="preserve"> </w:t>
      </w:r>
      <w:r>
        <w:t>Waiver</w:t>
      </w:r>
      <w:r>
        <w:rPr>
          <w:spacing w:val="-6"/>
        </w:rPr>
        <w:t xml:space="preserve"> </w:t>
      </w:r>
      <w:r>
        <w:t>and</w:t>
      </w:r>
      <w:r>
        <w:rPr>
          <w:spacing w:val="-6"/>
        </w:rPr>
        <w:t xml:space="preserve"> </w:t>
      </w:r>
      <w:r>
        <w:t>the</w:t>
      </w:r>
      <w:r>
        <w:rPr>
          <w:spacing w:val="-5"/>
        </w:rPr>
        <w:t xml:space="preserve"> </w:t>
      </w:r>
      <w:r>
        <w:t xml:space="preserve">ambit of ISWO’s Usages, before entering the Event and understand the effect of Your Grant, Your Waiver and the ambit of </w:t>
      </w:r>
      <w:r w:rsidR="00CA1A4F">
        <w:t xml:space="preserve">the </w:t>
      </w:r>
      <w:r>
        <w:t>ISWO’s</w:t>
      </w:r>
      <w:r>
        <w:rPr>
          <w:spacing w:val="-2"/>
        </w:rPr>
        <w:t xml:space="preserve"> </w:t>
      </w:r>
      <w:r>
        <w:t>Usages.</w:t>
      </w:r>
    </w:p>
    <w:sectPr w:rsidR="00AD0EA9" w:rsidSect="00024FA7">
      <w:type w:val="continuous"/>
      <w:pgSz w:w="12240" w:h="15840"/>
      <w:pgMar w:top="284"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A9"/>
    <w:rsid w:val="00024FA7"/>
    <w:rsid w:val="001F1D46"/>
    <w:rsid w:val="002651B0"/>
    <w:rsid w:val="002F1774"/>
    <w:rsid w:val="00437A84"/>
    <w:rsid w:val="004A4F8C"/>
    <w:rsid w:val="0066652D"/>
    <w:rsid w:val="00883F09"/>
    <w:rsid w:val="008F1D62"/>
    <w:rsid w:val="00A63D01"/>
    <w:rsid w:val="00AD0EA9"/>
    <w:rsid w:val="00B6067E"/>
    <w:rsid w:val="00BB7F97"/>
    <w:rsid w:val="00CA1A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3BB"/>
  <w15:docId w15:val="{EBEED363-2B35-4500-8DE2-262CED2B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119"/>
      <w:jc w:val="both"/>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Abidah Shirazi</cp:lastModifiedBy>
  <cp:revision>2</cp:revision>
  <dcterms:created xsi:type="dcterms:W3CDTF">2022-12-22T15:41:00Z</dcterms:created>
  <dcterms:modified xsi:type="dcterms:W3CDTF">2022-12-22T15:41:00Z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2021-01-27T00:00:00Z</vt:filetime>
  </property>
</Properties>
</file>