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0FC91" w14:textId="77777777" w:rsidR="00B93CA0" w:rsidRDefault="00B93CA0">
      <w:r>
        <w:rPr>
          <w:noProof/>
          <w:lang w:eastAsia="en-CA"/>
        </w:rPr>
        <w:drawing>
          <wp:anchor distT="0" distB="0" distL="0" distR="0" simplePos="0" relativeHeight="251661312" behindDoc="0" locked="0" layoutInCell="1" hidden="0" allowOverlap="1" wp14:anchorId="1DA80F55" wp14:editId="5360FB7B">
            <wp:simplePos x="0" y="0"/>
            <wp:positionH relativeFrom="margin">
              <wp:align>left</wp:align>
            </wp:positionH>
            <wp:positionV relativeFrom="paragraph">
              <wp:posOffset>0</wp:posOffset>
            </wp:positionV>
            <wp:extent cx="1746000" cy="1303200"/>
            <wp:effectExtent l="0" t="0" r="0" b="0"/>
            <wp:wrapTopAndBottom distT="0" distB="0"/>
            <wp:docPr id="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1746000" cy="1303200"/>
                    </a:xfrm>
                    <a:prstGeom prst="rect">
                      <a:avLst/>
                    </a:prstGeom>
                    <a:ln/>
                  </pic:spPr>
                </pic:pic>
              </a:graphicData>
            </a:graphic>
            <wp14:sizeRelH relativeFrom="margin">
              <wp14:pctWidth>0</wp14:pctWidth>
            </wp14:sizeRelH>
            <wp14:sizeRelV relativeFrom="margin">
              <wp14:pctHeight>0</wp14:pctHeight>
            </wp14:sizeRelV>
          </wp:anchor>
        </w:drawing>
      </w:r>
    </w:p>
    <w:p w14:paraId="52E61C51" w14:textId="0966B861" w:rsidR="00E67D64" w:rsidRPr="00C85170" w:rsidRDefault="00B93CA0">
      <w:pPr>
        <w:rPr>
          <w:rFonts w:cs="Arial"/>
          <w:sz w:val="28"/>
          <w:szCs w:val="28"/>
        </w:rPr>
      </w:pPr>
      <w:r w:rsidRPr="00C85170">
        <w:rPr>
          <w:rFonts w:cs="Arial"/>
          <w:sz w:val="28"/>
          <w:szCs w:val="28"/>
        </w:rPr>
        <w:t>20</w:t>
      </w:r>
      <w:r w:rsidR="007267D2">
        <w:rPr>
          <w:rFonts w:cs="Arial"/>
          <w:sz w:val="28"/>
          <w:szCs w:val="28"/>
        </w:rPr>
        <w:t>23</w:t>
      </w:r>
      <w:r w:rsidRPr="00C85170">
        <w:rPr>
          <w:rFonts w:cs="Arial"/>
          <w:sz w:val="28"/>
          <w:szCs w:val="28"/>
        </w:rPr>
        <w:t xml:space="preserve"> Ontario Native Basketball Invitational (ONBI)</w:t>
      </w:r>
    </w:p>
    <w:p w14:paraId="60D940DE" w14:textId="77777777" w:rsidR="00D20FBD" w:rsidRPr="00C85170" w:rsidRDefault="00D20FBD">
      <w:pPr>
        <w:rPr>
          <w:rFonts w:cs="Arial"/>
          <w:b/>
          <w:sz w:val="28"/>
          <w:szCs w:val="28"/>
        </w:rPr>
      </w:pPr>
      <w:r w:rsidRPr="00C85170">
        <w:rPr>
          <w:rFonts w:cs="Arial"/>
          <w:b/>
          <w:sz w:val="28"/>
          <w:szCs w:val="28"/>
        </w:rPr>
        <w:t>Participant Code of Conduct</w:t>
      </w:r>
    </w:p>
    <w:p w14:paraId="099A5EA4" w14:textId="77777777" w:rsidR="001A1FBA" w:rsidRPr="00C85170" w:rsidRDefault="001A1FBA" w:rsidP="00C85170">
      <w:pPr>
        <w:jc w:val="both"/>
        <w:rPr>
          <w:rFonts w:cs="Arial"/>
        </w:rPr>
      </w:pPr>
      <w:r w:rsidRPr="00C85170">
        <w:rPr>
          <w:rFonts w:cs="Arial"/>
        </w:rPr>
        <w:t xml:space="preserve">□ Exemplify honesty, integrity and fair play no matter what the circumstance. </w:t>
      </w:r>
    </w:p>
    <w:p w14:paraId="022D72D4" w14:textId="77777777" w:rsidR="001A1FBA" w:rsidRPr="00C85170" w:rsidRDefault="001A1FBA" w:rsidP="00C85170">
      <w:pPr>
        <w:jc w:val="both"/>
        <w:rPr>
          <w:rFonts w:cs="Arial"/>
        </w:rPr>
      </w:pPr>
      <w:r w:rsidRPr="00C85170">
        <w:rPr>
          <w:rFonts w:cs="Arial"/>
        </w:rPr>
        <w:t>□ Honor the spirit and the letter of the rules. Promote sportsmanship over gamesmanship.</w:t>
      </w:r>
    </w:p>
    <w:p w14:paraId="249AD9CD" w14:textId="77777777" w:rsidR="001A1FBA" w:rsidRPr="00C85170" w:rsidRDefault="001A1FBA" w:rsidP="00C85170">
      <w:pPr>
        <w:jc w:val="both"/>
        <w:rPr>
          <w:rFonts w:cs="Arial"/>
        </w:rPr>
      </w:pPr>
      <w:r w:rsidRPr="00C85170">
        <w:rPr>
          <w:rFonts w:cs="Arial"/>
        </w:rPr>
        <w:t>□ Treat members of your team, other teams, officials, coaches, the audience, volunteers, organizers, and all individuals with respect and dignity.</w:t>
      </w:r>
    </w:p>
    <w:p w14:paraId="63A25C73" w14:textId="77777777" w:rsidR="001A1FBA" w:rsidRPr="00C85170" w:rsidRDefault="001A1FBA" w:rsidP="00C85170">
      <w:pPr>
        <w:jc w:val="both"/>
        <w:rPr>
          <w:rFonts w:cs="Arial"/>
        </w:rPr>
      </w:pPr>
      <w:r w:rsidRPr="00C85170">
        <w:rPr>
          <w:rFonts w:cs="Arial"/>
        </w:rPr>
        <w:t xml:space="preserve">□ Not engage in or permit profanity or obscene gestures. </w:t>
      </w:r>
    </w:p>
    <w:p w14:paraId="66C1837D" w14:textId="77777777" w:rsidR="001A1FBA" w:rsidRPr="00C85170" w:rsidRDefault="001A1FBA" w:rsidP="00C85170">
      <w:pPr>
        <w:jc w:val="both"/>
        <w:rPr>
          <w:rFonts w:cs="Arial"/>
        </w:rPr>
      </w:pPr>
      <w:r w:rsidRPr="00C85170">
        <w:rPr>
          <w:rFonts w:cs="Arial"/>
        </w:rPr>
        <w:t xml:space="preserve">□ Not use physical or psychological intimidation or verbal abuse toward players. </w:t>
      </w:r>
    </w:p>
    <w:p w14:paraId="28DE38D7" w14:textId="28440081" w:rsidR="001A1FBA" w:rsidRPr="00C85170" w:rsidRDefault="001A1FBA" w:rsidP="00C85170">
      <w:pPr>
        <w:jc w:val="both"/>
        <w:rPr>
          <w:rFonts w:cs="Arial"/>
        </w:rPr>
      </w:pPr>
      <w:r w:rsidRPr="00C85170">
        <w:rPr>
          <w:rFonts w:cs="Arial"/>
        </w:rPr>
        <w:t>□</w:t>
      </w:r>
      <w:r w:rsidR="00316C21" w:rsidRPr="00C85170">
        <w:rPr>
          <w:rFonts w:cs="Arial"/>
        </w:rPr>
        <w:t xml:space="preserve"> </w:t>
      </w:r>
      <w:r w:rsidR="00B93CA0" w:rsidRPr="00C85170">
        <w:rPr>
          <w:rFonts w:cs="Arial"/>
        </w:rPr>
        <w:t xml:space="preserve">Not use or consume </w:t>
      </w:r>
      <w:r w:rsidR="00316C21" w:rsidRPr="00C85170">
        <w:rPr>
          <w:rFonts w:cs="Arial"/>
        </w:rPr>
        <w:t>alcohol, illegal drugs</w:t>
      </w:r>
      <w:r w:rsidR="005D6AA7" w:rsidRPr="00C85170">
        <w:rPr>
          <w:rFonts w:cs="Arial"/>
        </w:rPr>
        <w:t>, marijuana (in any form)</w:t>
      </w:r>
      <w:r w:rsidR="00316C21" w:rsidRPr="00C85170">
        <w:rPr>
          <w:rFonts w:cs="Arial"/>
        </w:rPr>
        <w:t xml:space="preserve"> and tobacco products</w:t>
      </w:r>
      <w:r w:rsidR="005D6AA7" w:rsidRPr="00C85170">
        <w:rPr>
          <w:rFonts w:cs="Arial"/>
        </w:rPr>
        <w:t xml:space="preserve"> (including vaping and e-cigarettes)</w:t>
      </w:r>
      <w:r w:rsidR="00316C21" w:rsidRPr="00C85170">
        <w:rPr>
          <w:rFonts w:cs="Arial"/>
        </w:rPr>
        <w:t xml:space="preserve"> while taking part in the 20</w:t>
      </w:r>
      <w:r w:rsidR="007267D2">
        <w:rPr>
          <w:rFonts w:cs="Arial"/>
        </w:rPr>
        <w:t>23</w:t>
      </w:r>
      <w:r w:rsidR="00316C21" w:rsidRPr="00C85170">
        <w:rPr>
          <w:rFonts w:cs="Arial"/>
        </w:rPr>
        <w:t xml:space="preserve"> ONBI. </w:t>
      </w:r>
      <w:r w:rsidRPr="00C85170">
        <w:rPr>
          <w:rFonts w:cs="Arial"/>
        </w:rPr>
        <w:t xml:space="preserve"> </w:t>
      </w:r>
    </w:p>
    <w:p w14:paraId="70374F31" w14:textId="77777777" w:rsidR="001A1FBA" w:rsidRPr="00C85170" w:rsidRDefault="001A1FBA" w:rsidP="00C85170">
      <w:pPr>
        <w:jc w:val="both"/>
        <w:rPr>
          <w:rFonts w:cs="Arial"/>
        </w:rPr>
      </w:pPr>
      <w:r w:rsidRPr="00C85170">
        <w:rPr>
          <w:rFonts w:cs="Arial"/>
        </w:rPr>
        <w:t xml:space="preserve">□ Respect and protect the facilities where you play games or engage in activities sponsored by the host organization. You will report to your parents/coach/chaperone any damage that occurs that you witness. </w:t>
      </w:r>
      <w:r w:rsidR="005D6AA7" w:rsidRPr="00C85170">
        <w:rPr>
          <w:rFonts w:cs="Arial"/>
        </w:rPr>
        <w:t>Remember that you are a representative of your community during your stay.</w:t>
      </w:r>
    </w:p>
    <w:p w14:paraId="14E608C2" w14:textId="77777777" w:rsidR="00316C21" w:rsidRPr="00C85170" w:rsidRDefault="001A1FBA" w:rsidP="00C85170">
      <w:pPr>
        <w:jc w:val="both"/>
        <w:rPr>
          <w:rFonts w:cs="Arial"/>
        </w:rPr>
      </w:pPr>
      <w:r w:rsidRPr="00C85170">
        <w:rPr>
          <w:rFonts w:cs="Arial"/>
        </w:rPr>
        <w:t xml:space="preserve">□ </w:t>
      </w:r>
      <w:r w:rsidR="00316C21" w:rsidRPr="00C85170">
        <w:rPr>
          <w:rFonts w:cs="Arial"/>
        </w:rPr>
        <w:t>Ensure all</w:t>
      </w:r>
      <w:r w:rsidRPr="00C85170">
        <w:rPr>
          <w:rFonts w:cs="Arial"/>
        </w:rPr>
        <w:t xml:space="preserve"> equipment is treated with respect. Under no circumstances are p</w:t>
      </w:r>
      <w:r w:rsidR="00316C21" w:rsidRPr="00C85170">
        <w:rPr>
          <w:rFonts w:cs="Arial"/>
        </w:rPr>
        <w:t xml:space="preserve">articipants </w:t>
      </w:r>
      <w:r w:rsidRPr="00C85170">
        <w:rPr>
          <w:rFonts w:cs="Arial"/>
        </w:rPr>
        <w:t xml:space="preserve">approved to alter or change equipment without prior consent. </w:t>
      </w:r>
    </w:p>
    <w:p w14:paraId="57EABAFD" w14:textId="77777777" w:rsidR="00316C21" w:rsidRPr="00C85170" w:rsidRDefault="00316C21" w:rsidP="00C85170">
      <w:pPr>
        <w:jc w:val="both"/>
        <w:rPr>
          <w:rFonts w:cs="Arial"/>
        </w:rPr>
      </w:pPr>
      <w:r w:rsidRPr="00C85170">
        <w:rPr>
          <w:rFonts w:cs="Arial"/>
        </w:rPr>
        <w:t xml:space="preserve">□ </w:t>
      </w:r>
      <w:r w:rsidR="001A1FBA" w:rsidRPr="00C85170">
        <w:rPr>
          <w:rFonts w:cs="Arial"/>
        </w:rPr>
        <w:t xml:space="preserve">Understand the rules of the game as appropriate for age and competitive level of the team. </w:t>
      </w:r>
    </w:p>
    <w:p w14:paraId="631464CF" w14:textId="77777777" w:rsidR="00316C21" w:rsidRPr="00C85170" w:rsidRDefault="00316C21" w:rsidP="00C85170">
      <w:pPr>
        <w:jc w:val="both"/>
        <w:rPr>
          <w:rFonts w:cs="Arial"/>
        </w:rPr>
      </w:pPr>
      <w:r w:rsidRPr="00C85170">
        <w:rPr>
          <w:rFonts w:cs="Arial"/>
        </w:rPr>
        <w:t xml:space="preserve">□ </w:t>
      </w:r>
      <w:r w:rsidR="001A1FBA" w:rsidRPr="00C85170">
        <w:rPr>
          <w:rFonts w:cs="Arial"/>
        </w:rPr>
        <w:t xml:space="preserve">Zero tolerance for violence, abuse or hazing of any nature. </w:t>
      </w:r>
    </w:p>
    <w:p w14:paraId="206C3E6E" w14:textId="77777777" w:rsidR="00316C21" w:rsidRPr="00C85170" w:rsidRDefault="00316C21" w:rsidP="00C85170">
      <w:pPr>
        <w:jc w:val="both"/>
        <w:rPr>
          <w:rFonts w:cs="Arial"/>
        </w:rPr>
      </w:pPr>
      <w:r w:rsidRPr="00C85170">
        <w:rPr>
          <w:rFonts w:cs="Arial"/>
        </w:rPr>
        <w:t xml:space="preserve">□ </w:t>
      </w:r>
      <w:r w:rsidR="00B93CA0" w:rsidRPr="00C85170">
        <w:rPr>
          <w:rFonts w:cs="Arial"/>
        </w:rPr>
        <w:t xml:space="preserve">Not </w:t>
      </w:r>
      <w:r w:rsidR="001A1FBA" w:rsidRPr="00C85170">
        <w:rPr>
          <w:rFonts w:cs="Arial"/>
        </w:rPr>
        <w:t xml:space="preserve">ridicule or yell at a teammate or other participant for making a mistake or losing a competition. </w:t>
      </w:r>
    </w:p>
    <w:p w14:paraId="73A3C4A5" w14:textId="77777777" w:rsidR="001A1FBA" w:rsidRDefault="00316C21" w:rsidP="00C85170">
      <w:pPr>
        <w:jc w:val="both"/>
        <w:rPr>
          <w:rFonts w:cs="Arial"/>
        </w:rPr>
      </w:pPr>
      <w:r w:rsidRPr="00C85170">
        <w:rPr>
          <w:rFonts w:cs="Arial"/>
        </w:rPr>
        <w:t xml:space="preserve">□ </w:t>
      </w:r>
      <w:r w:rsidR="00B93CA0" w:rsidRPr="00C85170">
        <w:rPr>
          <w:rFonts w:cs="Arial"/>
        </w:rPr>
        <w:t>Will</w:t>
      </w:r>
      <w:r w:rsidR="001A1FBA" w:rsidRPr="00C85170">
        <w:rPr>
          <w:rFonts w:cs="Arial"/>
        </w:rPr>
        <w:t xml:space="preserve"> respect and abide by the instructions from a</w:t>
      </w:r>
      <w:r w:rsidRPr="00C85170">
        <w:rPr>
          <w:rFonts w:cs="Arial"/>
        </w:rPr>
        <w:t xml:space="preserve">nd the decisions of the organizing committee with respect to: </w:t>
      </w:r>
      <w:r w:rsidR="00B93CA0" w:rsidRPr="00C85170">
        <w:rPr>
          <w:rFonts w:cs="Arial"/>
        </w:rPr>
        <w:t>c</w:t>
      </w:r>
      <w:r w:rsidR="00E67D64" w:rsidRPr="00C85170">
        <w:rPr>
          <w:rFonts w:cs="Arial"/>
        </w:rPr>
        <w:t xml:space="preserve">oncussion protocols; </w:t>
      </w:r>
      <w:r w:rsidR="00B93CA0" w:rsidRPr="00C85170">
        <w:rPr>
          <w:rFonts w:cs="Arial"/>
        </w:rPr>
        <w:t>i</w:t>
      </w:r>
      <w:r w:rsidR="001A1FBA" w:rsidRPr="00C85170">
        <w:rPr>
          <w:rFonts w:cs="Arial"/>
        </w:rPr>
        <w:t>njury decisions including removal from play</w:t>
      </w:r>
      <w:r w:rsidR="00E67D64" w:rsidRPr="00C85170">
        <w:rPr>
          <w:rFonts w:cs="Arial"/>
        </w:rPr>
        <w:t>,</w:t>
      </w:r>
      <w:r w:rsidR="001A1FBA" w:rsidRPr="00C85170">
        <w:rPr>
          <w:rFonts w:cs="Arial"/>
        </w:rPr>
        <w:t xml:space="preserve"> red</w:t>
      </w:r>
      <w:r w:rsidRPr="00C85170">
        <w:rPr>
          <w:rFonts w:cs="Arial"/>
        </w:rPr>
        <w:t xml:space="preserve">uced or modified participation; </w:t>
      </w:r>
      <w:r w:rsidR="00B93CA0" w:rsidRPr="00C85170">
        <w:rPr>
          <w:rFonts w:cs="Arial"/>
        </w:rPr>
        <w:t>s</w:t>
      </w:r>
      <w:r w:rsidR="001A1FBA" w:rsidRPr="00C85170">
        <w:rPr>
          <w:rFonts w:cs="Arial"/>
        </w:rPr>
        <w:t xml:space="preserve">afety instructions including implementation of </w:t>
      </w:r>
      <w:r w:rsidRPr="00C85170">
        <w:rPr>
          <w:rFonts w:cs="Arial"/>
        </w:rPr>
        <w:t xml:space="preserve">crisis/emergency </w:t>
      </w:r>
      <w:r w:rsidR="00E67D64" w:rsidRPr="00C85170">
        <w:rPr>
          <w:rFonts w:cs="Arial"/>
        </w:rPr>
        <w:t>protocol;</w:t>
      </w:r>
      <w:r w:rsidR="001A1FBA" w:rsidRPr="00C85170">
        <w:rPr>
          <w:rFonts w:cs="Arial"/>
        </w:rPr>
        <w:t xml:space="preserve"> and any other safety related situations.</w:t>
      </w:r>
    </w:p>
    <w:p w14:paraId="6CBBE11B" w14:textId="77777777" w:rsidR="00C85170" w:rsidRPr="00C85170" w:rsidRDefault="00C85170" w:rsidP="001A1FBA">
      <w:pPr>
        <w:jc w:val="both"/>
        <w:rPr>
          <w:rFonts w:cs="Arial"/>
        </w:rPr>
      </w:pPr>
    </w:p>
    <w:p w14:paraId="7EB7A9B0" w14:textId="77777777" w:rsidR="005D6AA7" w:rsidRPr="00C85170" w:rsidRDefault="005D6AA7" w:rsidP="005D6AA7">
      <w:pPr>
        <w:jc w:val="both"/>
        <w:rPr>
          <w:rFonts w:cs="Arial"/>
          <w:b/>
          <w:sz w:val="28"/>
          <w:szCs w:val="28"/>
        </w:rPr>
      </w:pPr>
      <w:r w:rsidRPr="00C85170">
        <w:rPr>
          <w:rFonts w:cs="Arial"/>
          <w:b/>
          <w:sz w:val="28"/>
          <w:szCs w:val="28"/>
        </w:rPr>
        <w:lastRenderedPageBreak/>
        <w:t>Consequences</w:t>
      </w:r>
    </w:p>
    <w:p w14:paraId="66F5BFE5" w14:textId="77777777" w:rsidR="005D6AA7" w:rsidRPr="00C85170" w:rsidRDefault="005D6AA7" w:rsidP="005D6AA7">
      <w:pPr>
        <w:jc w:val="both"/>
        <w:rPr>
          <w:rFonts w:cs="Arial"/>
        </w:rPr>
      </w:pPr>
      <w:r w:rsidRPr="00C85170">
        <w:rPr>
          <w:rFonts w:cs="Arial"/>
        </w:rPr>
        <w:t>ANY conduct detrimental to the team or individuals on the team, and/or any violation of ISWO policies or guidelines, will present the coach with no option but to enforce the disciplinary actions available to them. These disciplinary actions can include "benching", ineligibility for games, or even removal from the team. It is agreed that, under the established guidelines, both the player and the parent/guardian/chaperone will accept what the coach feels is appropriate discipline.</w:t>
      </w:r>
    </w:p>
    <w:p w14:paraId="7CCF90E0" w14:textId="77777777" w:rsidR="005D6AA7" w:rsidRPr="00C85170" w:rsidRDefault="005D6AA7" w:rsidP="005D6AA7">
      <w:pPr>
        <w:jc w:val="both"/>
        <w:rPr>
          <w:rFonts w:cs="Arial"/>
        </w:rPr>
      </w:pPr>
      <w:r w:rsidRPr="00C85170">
        <w:rPr>
          <w:rFonts w:cs="Arial"/>
        </w:rPr>
        <w:t>When it is reported in writing that a participant has broken the code of conduct, tournament organizers and officials will investigate and discuss with all parties. Disciplinary actions can include, but are not limited to:</w:t>
      </w:r>
    </w:p>
    <w:p w14:paraId="41F5D5AA" w14:textId="77777777" w:rsidR="005D6AA7" w:rsidRPr="00C85170" w:rsidRDefault="005D6AA7" w:rsidP="005D6AA7">
      <w:pPr>
        <w:numPr>
          <w:ilvl w:val="0"/>
          <w:numId w:val="1"/>
        </w:numPr>
        <w:jc w:val="both"/>
        <w:rPr>
          <w:rFonts w:cs="Arial"/>
        </w:rPr>
      </w:pPr>
      <w:r w:rsidRPr="00C85170">
        <w:rPr>
          <w:rFonts w:cs="Arial"/>
        </w:rPr>
        <w:t>Verbal warning by official, head coach, and/or members of the organizing committee.</w:t>
      </w:r>
    </w:p>
    <w:p w14:paraId="0F12B101" w14:textId="77777777" w:rsidR="005D6AA7" w:rsidRPr="00C85170" w:rsidRDefault="005D6AA7" w:rsidP="005D6AA7">
      <w:pPr>
        <w:numPr>
          <w:ilvl w:val="0"/>
          <w:numId w:val="1"/>
        </w:numPr>
        <w:jc w:val="both"/>
        <w:rPr>
          <w:rFonts w:cs="Arial"/>
        </w:rPr>
      </w:pPr>
      <w:r w:rsidRPr="00C85170">
        <w:rPr>
          <w:rFonts w:cs="Arial"/>
        </w:rPr>
        <w:t>Written warning.</w:t>
      </w:r>
    </w:p>
    <w:p w14:paraId="5B1D2976" w14:textId="77777777" w:rsidR="005D6AA7" w:rsidRPr="00C85170" w:rsidRDefault="005D6AA7" w:rsidP="005D6AA7">
      <w:pPr>
        <w:numPr>
          <w:ilvl w:val="0"/>
          <w:numId w:val="1"/>
        </w:numPr>
        <w:jc w:val="both"/>
        <w:rPr>
          <w:rFonts w:cs="Arial"/>
        </w:rPr>
      </w:pPr>
      <w:r w:rsidRPr="00C85170">
        <w:rPr>
          <w:rFonts w:cs="Arial"/>
        </w:rPr>
        <w:t>Game suspension with written documentation of incident kept on file.</w:t>
      </w:r>
    </w:p>
    <w:p w14:paraId="08CC7341" w14:textId="77777777" w:rsidR="005D6AA7" w:rsidRPr="00C85170" w:rsidRDefault="005D6AA7" w:rsidP="005D6AA7">
      <w:pPr>
        <w:numPr>
          <w:ilvl w:val="0"/>
          <w:numId w:val="1"/>
        </w:numPr>
        <w:jc w:val="both"/>
        <w:rPr>
          <w:rFonts w:cs="Arial"/>
        </w:rPr>
      </w:pPr>
      <w:r w:rsidRPr="00C85170">
        <w:rPr>
          <w:rFonts w:cs="Arial"/>
        </w:rPr>
        <w:t>Game forfeit through the official or coach.</w:t>
      </w:r>
    </w:p>
    <w:p w14:paraId="266E40DC" w14:textId="77777777" w:rsidR="005D6AA7" w:rsidRPr="00C85170" w:rsidRDefault="005D6AA7" w:rsidP="005D6AA7">
      <w:pPr>
        <w:numPr>
          <w:ilvl w:val="0"/>
          <w:numId w:val="1"/>
        </w:numPr>
        <w:jc w:val="both"/>
        <w:rPr>
          <w:rFonts w:cs="Arial"/>
        </w:rPr>
      </w:pPr>
      <w:r w:rsidRPr="00C85170">
        <w:rPr>
          <w:rFonts w:cs="Arial"/>
        </w:rPr>
        <w:t>Player or Coaching suspension for participation in the tournament.</w:t>
      </w:r>
    </w:p>
    <w:p w14:paraId="6EBAECE5" w14:textId="733E6B8D" w:rsidR="005D6AA7" w:rsidRPr="00C85170" w:rsidRDefault="005D6AA7" w:rsidP="005D6AA7">
      <w:pPr>
        <w:numPr>
          <w:ilvl w:val="0"/>
          <w:numId w:val="1"/>
        </w:numPr>
        <w:jc w:val="both"/>
        <w:rPr>
          <w:rFonts w:cs="Arial"/>
        </w:rPr>
      </w:pPr>
      <w:r w:rsidRPr="00C85170">
        <w:rPr>
          <w:rFonts w:cs="Arial"/>
        </w:rPr>
        <w:t>Lifetime ban from the ONBI and</w:t>
      </w:r>
      <w:r w:rsidR="007267D2">
        <w:rPr>
          <w:rFonts w:cs="Arial"/>
        </w:rPr>
        <w:t xml:space="preserve"> other</w:t>
      </w:r>
      <w:r w:rsidRPr="00C85170">
        <w:rPr>
          <w:rFonts w:cs="Arial"/>
        </w:rPr>
        <w:t xml:space="preserve"> ISWO </w:t>
      </w:r>
      <w:r w:rsidR="007267D2">
        <w:rPr>
          <w:rFonts w:cs="Arial"/>
        </w:rPr>
        <w:t>tournaments and games in relation to Team Ontario</w:t>
      </w:r>
      <w:r w:rsidRPr="00C85170">
        <w:rPr>
          <w:rFonts w:cs="Arial"/>
        </w:rPr>
        <w:t>.</w:t>
      </w:r>
    </w:p>
    <w:p w14:paraId="141EF725" w14:textId="77777777" w:rsidR="005D6AA7" w:rsidRDefault="005D6AA7" w:rsidP="00D20FBD">
      <w:pPr>
        <w:jc w:val="both"/>
        <w:rPr>
          <w:rFonts w:ascii="Arial" w:hAnsi="Arial" w:cs="Arial"/>
        </w:rPr>
      </w:pPr>
    </w:p>
    <w:p w14:paraId="02FBF3ED" w14:textId="77777777" w:rsidR="00C85170" w:rsidRPr="00C85170" w:rsidRDefault="00C85170" w:rsidP="00C85170">
      <w:pPr>
        <w:jc w:val="both"/>
        <w:rPr>
          <w:rFonts w:cs="Arial"/>
          <w:b/>
        </w:rPr>
      </w:pPr>
      <w:r w:rsidRPr="00C85170">
        <w:rPr>
          <w:rFonts w:cs="Arial"/>
          <w:b/>
        </w:rPr>
        <w:t>I have read the above code of conduct and agree to the terms of conduct as described above.</w:t>
      </w:r>
    </w:p>
    <w:p w14:paraId="16C98864" w14:textId="77777777" w:rsidR="00C85170" w:rsidRPr="00C85170" w:rsidRDefault="00C85170" w:rsidP="00C85170">
      <w:pPr>
        <w:jc w:val="both"/>
        <w:rPr>
          <w:rFonts w:ascii="Arial" w:hAnsi="Arial" w:cs="Arial"/>
          <w:b/>
          <w:sz w:val="24"/>
          <w:szCs w:val="24"/>
        </w:rPr>
      </w:pPr>
    </w:p>
    <w:p w14:paraId="3930BBF9" w14:textId="77777777" w:rsidR="005D6AA7" w:rsidRPr="00C85170" w:rsidRDefault="005D6AA7" w:rsidP="00D20FBD">
      <w:pPr>
        <w:jc w:val="both"/>
        <w:rPr>
          <w:rFonts w:cs="Arial"/>
        </w:rPr>
      </w:pPr>
    </w:p>
    <w:sectPr w:rsidR="005D6AA7" w:rsidRPr="00C85170">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2BF0" w14:textId="77777777" w:rsidR="007452EF" w:rsidRDefault="007452EF" w:rsidP="00B93CA0">
      <w:pPr>
        <w:spacing w:after="0" w:line="240" w:lineRule="auto"/>
      </w:pPr>
      <w:r>
        <w:separator/>
      </w:r>
    </w:p>
  </w:endnote>
  <w:endnote w:type="continuationSeparator" w:id="0">
    <w:p w14:paraId="36227468" w14:textId="77777777" w:rsidR="007452EF" w:rsidRDefault="007452EF" w:rsidP="00B9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1087"/>
      <w:docPartObj>
        <w:docPartGallery w:val="Page Numbers (Bottom of Page)"/>
        <w:docPartUnique/>
      </w:docPartObj>
    </w:sdtPr>
    <w:sdtEndPr>
      <w:rPr>
        <w:noProof/>
      </w:rPr>
    </w:sdtEndPr>
    <w:sdtContent>
      <w:p w14:paraId="6650A2A9" w14:textId="77777777" w:rsidR="00B93CA0" w:rsidRDefault="00B93CA0">
        <w:pPr>
          <w:pStyle w:val="Footer"/>
          <w:jc w:val="right"/>
        </w:pPr>
        <w:r>
          <w:fldChar w:fldCharType="begin"/>
        </w:r>
        <w:r>
          <w:instrText xml:space="preserve"> PAGE   \* MERGEFORMAT </w:instrText>
        </w:r>
        <w:r>
          <w:fldChar w:fldCharType="separate"/>
        </w:r>
        <w:r w:rsidR="00C85170">
          <w:rPr>
            <w:noProof/>
          </w:rPr>
          <w:t>1</w:t>
        </w:r>
        <w:r>
          <w:rPr>
            <w:noProof/>
          </w:rPr>
          <w:fldChar w:fldCharType="end"/>
        </w:r>
      </w:p>
    </w:sdtContent>
  </w:sdt>
  <w:p w14:paraId="3E7D2DF9" w14:textId="77777777" w:rsidR="00B93CA0" w:rsidRDefault="00B93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8216" w14:textId="77777777" w:rsidR="007452EF" w:rsidRDefault="007452EF" w:rsidP="00B93CA0">
      <w:pPr>
        <w:spacing w:after="0" w:line="240" w:lineRule="auto"/>
      </w:pPr>
      <w:r>
        <w:separator/>
      </w:r>
    </w:p>
  </w:footnote>
  <w:footnote w:type="continuationSeparator" w:id="0">
    <w:p w14:paraId="76AEA5AA" w14:textId="77777777" w:rsidR="007452EF" w:rsidRDefault="007452EF" w:rsidP="00B9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EE60" w14:textId="77777777" w:rsidR="005D6AA7" w:rsidRDefault="005D6AA7">
    <w:pPr>
      <w:pStyle w:val="Header"/>
    </w:pPr>
    <w:r>
      <w:rPr>
        <w:noProof/>
        <w:lang w:eastAsia="en-CA"/>
      </w:rPr>
      <w:drawing>
        <wp:anchor distT="0" distB="0" distL="114300" distR="114300" simplePos="0" relativeHeight="251659264" behindDoc="0" locked="0" layoutInCell="1" allowOverlap="1" wp14:anchorId="2BD7389B" wp14:editId="7AA34C86">
          <wp:simplePos x="0" y="0"/>
          <wp:positionH relativeFrom="margin">
            <wp:posOffset>5381625</wp:posOffset>
          </wp:positionH>
          <wp:positionV relativeFrom="paragraph">
            <wp:posOffset>-135255</wp:posOffset>
          </wp:positionV>
          <wp:extent cx="1144270" cy="11442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WO-round-logo-cl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270" cy="1144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5651F"/>
    <w:multiLevelType w:val="multilevel"/>
    <w:tmpl w:val="69B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57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BD"/>
    <w:rsid w:val="001A1FBA"/>
    <w:rsid w:val="00316C21"/>
    <w:rsid w:val="005D6AA7"/>
    <w:rsid w:val="007267D2"/>
    <w:rsid w:val="007452EF"/>
    <w:rsid w:val="009E5DF1"/>
    <w:rsid w:val="00B93CA0"/>
    <w:rsid w:val="00BF61C6"/>
    <w:rsid w:val="00C85170"/>
    <w:rsid w:val="00D20FBD"/>
    <w:rsid w:val="00D703CF"/>
    <w:rsid w:val="00E67D64"/>
    <w:rsid w:val="00E945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F6D9"/>
  <w15:chartTrackingRefBased/>
  <w15:docId w15:val="{E05B0E09-FE36-4B75-A208-4608BF17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A0"/>
  </w:style>
  <w:style w:type="paragraph" w:styleId="Footer">
    <w:name w:val="footer"/>
    <w:basedOn w:val="Normal"/>
    <w:link w:val="FooterChar"/>
    <w:uiPriority w:val="99"/>
    <w:unhideWhenUsed/>
    <w:rsid w:val="00B93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A0"/>
  </w:style>
  <w:style w:type="character" w:styleId="Hyperlink">
    <w:name w:val="Hyperlink"/>
    <w:basedOn w:val="DefaultParagraphFont"/>
    <w:uiPriority w:val="99"/>
    <w:unhideWhenUsed/>
    <w:rsid w:val="005D6A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4670">
      <w:bodyDiv w:val="1"/>
      <w:marLeft w:val="0"/>
      <w:marRight w:val="0"/>
      <w:marTop w:val="0"/>
      <w:marBottom w:val="0"/>
      <w:divBdr>
        <w:top w:val="none" w:sz="0" w:space="0" w:color="auto"/>
        <w:left w:val="none" w:sz="0" w:space="0" w:color="auto"/>
        <w:bottom w:val="none" w:sz="0" w:space="0" w:color="auto"/>
        <w:right w:val="none" w:sz="0" w:space="0" w:color="auto"/>
      </w:divBdr>
      <w:divsChild>
        <w:div w:id="1609191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553485">
              <w:marLeft w:val="0"/>
              <w:marRight w:val="0"/>
              <w:marTop w:val="0"/>
              <w:marBottom w:val="0"/>
              <w:divBdr>
                <w:top w:val="none" w:sz="0" w:space="0" w:color="auto"/>
                <w:left w:val="none" w:sz="0" w:space="0" w:color="auto"/>
                <w:bottom w:val="none" w:sz="0" w:space="0" w:color="auto"/>
                <w:right w:val="none" w:sz="0" w:space="0" w:color="auto"/>
              </w:divBdr>
              <w:divsChild>
                <w:div w:id="1752316049">
                  <w:marLeft w:val="0"/>
                  <w:marRight w:val="0"/>
                  <w:marTop w:val="0"/>
                  <w:marBottom w:val="0"/>
                  <w:divBdr>
                    <w:top w:val="none" w:sz="0" w:space="0" w:color="auto"/>
                    <w:left w:val="none" w:sz="0" w:space="0" w:color="auto"/>
                    <w:bottom w:val="none" w:sz="0" w:space="0" w:color="auto"/>
                    <w:right w:val="none" w:sz="0" w:space="0" w:color="auto"/>
                  </w:divBdr>
                  <w:divsChild>
                    <w:div w:id="1549219203">
                      <w:marLeft w:val="0"/>
                      <w:marRight w:val="0"/>
                      <w:marTop w:val="0"/>
                      <w:marBottom w:val="0"/>
                      <w:divBdr>
                        <w:top w:val="none" w:sz="0" w:space="0" w:color="auto"/>
                        <w:left w:val="none" w:sz="0" w:space="0" w:color="auto"/>
                        <w:bottom w:val="none" w:sz="0" w:space="0" w:color="auto"/>
                        <w:right w:val="none" w:sz="0" w:space="0" w:color="auto"/>
                      </w:divBdr>
                    </w:div>
                    <w:div w:id="2125995038">
                      <w:marLeft w:val="0"/>
                      <w:marRight w:val="0"/>
                      <w:marTop w:val="0"/>
                      <w:marBottom w:val="0"/>
                      <w:divBdr>
                        <w:top w:val="none" w:sz="0" w:space="0" w:color="auto"/>
                        <w:left w:val="none" w:sz="0" w:space="0" w:color="auto"/>
                        <w:bottom w:val="none" w:sz="0" w:space="0" w:color="auto"/>
                        <w:right w:val="none" w:sz="0" w:space="0" w:color="auto"/>
                      </w:divBdr>
                    </w:div>
                    <w:div w:id="725303579">
                      <w:marLeft w:val="0"/>
                      <w:marRight w:val="0"/>
                      <w:marTop w:val="0"/>
                      <w:marBottom w:val="0"/>
                      <w:divBdr>
                        <w:top w:val="none" w:sz="0" w:space="0" w:color="auto"/>
                        <w:left w:val="none" w:sz="0" w:space="0" w:color="auto"/>
                        <w:bottom w:val="none" w:sz="0" w:space="0" w:color="auto"/>
                        <w:right w:val="none" w:sz="0" w:space="0" w:color="auto"/>
                      </w:divBdr>
                    </w:div>
                    <w:div w:id="995836091">
                      <w:marLeft w:val="0"/>
                      <w:marRight w:val="0"/>
                      <w:marTop w:val="0"/>
                      <w:marBottom w:val="0"/>
                      <w:divBdr>
                        <w:top w:val="none" w:sz="0" w:space="0" w:color="auto"/>
                        <w:left w:val="none" w:sz="0" w:space="0" w:color="auto"/>
                        <w:bottom w:val="none" w:sz="0" w:space="0" w:color="auto"/>
                        <w:right w:val="none" w:sz="0" w:space="0" w:color="auto"/>
                      </w:divBdr>
                    </w:div>
                    <w:div w:id="1930767873">
                      <w:marLeft w:val="0"/>
                      <w:marRight w:val="0"/>
                      <w:marTop w:val="0"/>
                      <w:marBottom w:val="0"/>
                      <w:divBdr>
                        <w:top w:val="none" w:sz="0" w:space="0" w:color="auto"/>
                        <w:left w:val="none" w:sz="0" w:space="0" w:color="auto"/>
                        <w:bottom w:val="none" w:sz="0" w:space="0" w:color="auto"/>
                        <w:right w:val="none" w:sz="0" w:space="0" w:color="auto"/>
                      </w:divBdr>
                    </w:div>
                    <w:div w:id="82654542">
                      <w:marLeft w:val="0"/>
                      <w:marRight w:val="0"/>
                      <w:marTop w:val="0"/>
                      <w:marBottom w:val="0"/>
                      <w:divBdr>
                        <w:top w:val="none" w:sz="0" w:space="0" w:color="auto"/>
                        <w:left w:val="none" w:sz="0" w:space="0" w:color="auto"/>
                        <w:bottom w:val="none" w:sz="0" w:space="0" w:color="auto"/>
                        <w:right w:val="none" w:sz="0" w:space="0" w:color="auto"/>
                      </w:divBdr>
                    </w:div>
                    <w:div w:id="438380040">
                      <w:marLeft w:val="0"/>
                      <w:marRight w:val="0"/>
                      <w:marTop w:val="0"/>
                      <w:marBottom w:val="0"/>
                      <w:divBdr>
                        <w:top w:val="none" w:sz="0" w:space="0" w:color="auto"/>
                        <w:left w:val="none" w:sz="0" w:space="0" w:color="auto"/>
                        <w:bottom w:val="none" w:sz="0" w:space="0" w:color="auto"/>
                        <w:right w:val="none" w:sz="0" w:space="0" w:color="auto"/>
                      </w:divBdr>
                    </w:div>
                    <w:div w:id="505749461">
                      <w:marLeft w:val="0"/>
                      <w:marRight w:val="0"/>
                      <w:marTop w:val="0"/>
                      <w:marBottom w:val="0"/>
                      <w:divBdr>
                        <w:top w:val="none" w:sz="0" w:space="0" w:color="auto"/>
                        <w:left w:val="none" w:sz="0" w:space="0" w:color="auto"/>
                        <w:bottom w:val="none" w:sz="0" w:space="0" w:color="auto"/>
                        <w:right w:val="none" w:sz="0" w:space="0" w:color="auto"/>
                      </w:divBdr>
                    </w:div>
                    <w:div w:id="1351183602">
                      <w:marLeft w:val="0"/>
                      <w:marRight w:val="0"/>
                      <w:marTop w:val="0"/>
                      <w:marBottom w:val="0"/>
                      <w:divBdr>
                        <w:top w:val="none" w:sz="0" w:space="0" w:color="auto"/>
                        <w:left w:val="none" w:sz="0" w:space="0" w:color="auto"/>
                        <w:bottom w:val="none" w:sz="0" w:space="0" w:color="auto"/>
                        <w:right w:val="none" w:sz="0" w:space="0" w:color="auto"/>
                      </w:divBdr>
                    </w:div>
                    <w:div w:id="556821483">
                      <w:marLeft w:val="0"/>
                      <w:marRight w:val="0"/>
                      <w:marTop w:val="0"/>
                      <w:marBottom w:val="0"/>
                      <w:divBdr>
                        <w:top w:val="none" w:sz="0" w:space="0" w:color="auto"/>
                        <w:left w:val="none" w:sz="0" w:space="0" w:color="auto"/>
                        <w:bottom w:val="none" w:sz="0" w:space="0" w:color="auto"/>
                        <w:right w:val="none" w:sz="0" w:space="0" w:color="auto"/>
                      </w:divBdr>
                    </w:div>
                    <w:div w:id="8636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Abidah Shirazi</cp:lastModifiedBy>
  <cp:revision>2</cp:revision>
  <dcterms:created xsi:type="dcterms:W3CDTF">2022-12-22T15:44:00Z</dcterms:created>
  <dcterms:modified xsi:type="dcterms:W3CDTF">2022-12-22T15:44:00Z</dcterms:modified>
</cp:coreProperties>
</file>